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32" w:rsidRDefault="000E3032">
      <w:pPr>
        <w:shd w:val="clear" w:color="auto" w:fill="FFFFFF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F6F54" w:rsidRDefault="001F6F54">
      <w:pPr>
        <w:shd w:val="clear" w:color="auto" w:fill="FFFFFF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F6F54" w:rsidRDefault="001F6F54">
      <w:pPr>
        <w:shd w:val="clear" w:color="auto" w:fill="FFFFFF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F6F54" w:rsidRDefault="001F6F54">
      <w:pPr>
        <w:shd w:val="clear" w:color="auto" w:fill="FFFFFF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F6F54" w:rsidRDefault="001F6F54">
      <w:pPr>
        <w:shd w:val="clear" w:color="auto" w:fill="FFFFFF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F6F54" w:rsidRDefault="001F6F54">
      <w:pPr>
        <w:shd w:val="clear" w:color="auto" w:fill="FFFFFF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F6F54" w:rsidRDefault="001F6F54">
      <w:pPr>
        <w:shd w:val="clear" w:color="auto" w:fill="FFFFFF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F6F54" w:rsidRPr="001F6F54" w:rsidRDefault="001F6F54" w:rsidP="001F6F54">
      <w:pPr>
        <w:shd w:val="clear" w:color="auto" w:fill="FFFFFF"/>
        <w:suppressAutoHyphens w:val="0"/>
        <w:spacing w:after="0" w:line="240" w:lineRule="auto"/>
        <w:ind w:left="-180"/>
        <w:jc w:val="center"/>
        <w:rPr>
          <w:rFonts w:ascii="Times New Roman" w:eastAsia="Calibri" w:hAnsi="Times New Roman"/>
          <w:b/>
          <w:bCs/>
          <w:color w:val="auto"/>
          <w:spacing w:val="-2"/>
          <w:sz w:val="40"/>
          <w:szCs w:val="40"/>
        </w:rPr>
      </w:pPr>
      <w:r w:rsidRPr="001F6F54">
        <w:rPr>
          <w:rFonts w:ascii="Times New Roman" w:eastAsia="Calibri" w:hAnsi="Times New Roman"/>
          <w:b/>
          <w:bCs/>
          <w:color w:val="auto"/>
          <w:spacing w:val="-2"/>
          <w:sz w:val="40"/>
          <w:szCs w:val="40"/>
        </w:rPr>
        <w:t>Демонстрационный вариант</w:t>
      </w:r>
    </w:p>
    <w:p w:rsidR="001F6F54" w:rsidRPr="001F6F54" w:rsidRDefault="001F6F54" w:rsidP="001F6F54">
      <w:pPr>
        <w:shd w:val="clear" w:color="auto" w:fill="FFFFFF"/>
        <w:suppressAutoHyphens w:val="0"/>
        <w:spacing w:after="0" w:line="240" w:lineRule="auto"/>
        <w:ind w:left="-180"/>
        <w:jc w:val="center"/>
        <w:rPr>
          <w:rFonts w:ascii="Times New Roman" w:eastAsia="Calibri" w:hAnsi="Times New Roman"/>
          <w:color w:val="auto"/>
          <w:sz w:val="40"/>
          <w:szCs w:val="40"/>
        </w:rPr>
      </w:pPr>
      <w:r w:rsidRPr="001F6F54">
        <w:rPr>
          <w:rFonts w:ascii="Times New Roman" w:eastAsia="Calibri" w:hAnsi="Times New Roman"/>
          <w:b/>
          <w:bCs/>
          <w:color w:val="auto"/>
          <w:spacing w:val="-2"/>
          <w:sz w:val="40"/>
          <w:szCs w:val="40"/>
        </w:rPr>
        <w:t>квалификационного экзамена</w:t>
      </w:r>
    </w:p>
    <w:p w:rsidR="001F6F54" w:rsidRDefault="001F6F54" w:rsidP="001F6F54">
      <w:pPr>
        <w:shd w:val="clear" w:color="auto" w:fill="FFFFFF"/>
        <w:suppressAutoHyphens w:val="0"/>
        <w:spacing w:after="0" w:line="240" w:lineRule="auto"/>
        <w:ind w:left="-180"/>
        <w:jc w:val="center"/>
        <w:rPr>
          <w:rFonts w:ascii="Times New Roman" w:eastAsia="Calibri" w:hAnsi="Times New Roman"/>
          <w:b/>
          <w:bCs/>
          <w:color w:val="auto"/>
          <w:spacing w:val="-1"/>
          <w:sz w:val="40"/>
          <w:szCs w:val="40"/>
        </w:rPr>
      </w:pPr>
      <w:r w:rsidRPr="001F6F54">
        <w:rPr>
          <w:rFonts w:ascii="Times New Roman" w:eastAsia="Calibri" w:hAnsi="Times New Roman"/>
          <w:b/>
          <w:bCs/>
          <w:color w:val="auto"/>
          <w:spacing w:val="-1"/>
          <w:sz w:val="40"/>
          <w:szCs w:val="40"/>
        </w:rPr>
        <w:t xml:space="preserve">для </w:t>
      </w:r>
      <w:r>
        <w:rPr>
          <w:rFonts w:ascii="Times New Roman" w:eastAsia="Calibri" w:hAnsi="Times New Roman"/>
          <w:b/>
          <w:bCs/>
          <w:color w:val="auto"/>
          <w:spacing w:val="-1"/>
          <w:sz w:val="40"/>
          <w:szCs w:val="40"/>
        </w:rPr>
        <w:t xml:space="preserve">педагогов-психологов </w:t>
      </w:r>
    </w:p>
    <w:p w:rsidR="001F6F54" w:rsidRPr="001F6F54" w:rsidRDefault="001F6F54" w:rsidP="001F6F54">
      <w:pPr>
        <w:shd w:val="clear" w:color="auto" w:fill="FFFFFF"/>
        <w:suppressAutoHyphens w:val="0"/>
        <w:spacing w:after="0" w:line="240" w:lineRule="auto"/>
        <w:ind w:left="-180"/>
        <w:jc w:val="center"/>
        <w:rPr>
          <w:rFonts w:ascii="Times New Roman" w:eastAsia="Calibri" w:hAnsi="Times New Roman"/>
          <w:color w:val="auto"/>
          <w:sz w:val="40"/>
          <w:szCs w:val="40"/>
        </w:rPr>
      </w:pPr>
      <w:r>
        <w:rPr>
          <w:rFonts w:ascii="Times New Roman" w:eastAsia="Calibri" w:hAnsi="Times New Roman"/>
          <w:b/>
          <w:bCs/>
          <w:color w:val="auto"/>
          <w:spacing w:val="-1"/>
          <w:sz w:val="40"/>
          <w:szCs w:val="40"/>
        </w:rPr>
        <w:t>дошкольных образовательных организаций</w:t>
      </w:r>
    </w:p>
    <w:p w:rsidR="001F6F54" w:rsidRPr="001F6F54" w:rsidRDefault="001F6F54" w:rsidP="001F6F54">
      <w:pPr>
        <w:suppressAutoHyphens w:val="0"/>
        <w:rPr>
          <w:rFonts w:ascii="Times New Roman" w:eastAsia="Calibri" w:hAnsi="Times New Roman"/>
          <w:color w:val="auto"/>
        </w:rPr>
      </w:pPr>
    </w:p>
    <w:p w:rsidR="007905CD" w:rsidRPr="007905CD" w:rsidRDefault="007905CD" w:rsidP="007905CD">
      <w:pPr>
        <w:widowControl w:val="0"/>
        <w:suppressAutoHyphens w:val="0"/>
        <w:autoSpaceDE w:val="0"/>
        <w:autoSpaceDN w:val="0"/>
        <w:spacing w:before="17" w:after="0" w:line="240" w:lineRule="auto"/>
        <w:ind w:right="73" w:firstLine="708"/>
        <w:jc w:val="both"/>
        <w:rPr>
          <w:rFonts w:ascii="Times New Roman" w:hAnsi="Times New Roman"/>
          <w:i/>
          <w:color w:val="auto"/>
          <w:sz w:val="28"/>
          <w:szCs w:val="28"/>
          <w:lang w:eastAsia="en-US"/>
        </w:rPr>
      </w:pPr>
      <w:r w:rsidRPr="007905CD">
        <w:rPr>
          <w:rFonts w:ascii="Times New Roman" w:hAnsi="Times New Roman"/>
          <w:i/>
          <w:color w:val="auto"/>
          <w:sz w:val="28"/>
          <w:szCs w:val="28"/>
          <w:lang w:eastAsia="en-US"/>
        </w:rPr>
        <w:t>В</w:t>
      </w:r>
      <w:r w:rsidRPr="007905CD">
        <w:rPr>
          <w:rFonts w:ascii="Times New Roman" w:hAnsi="Times New Roman"/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7905CD">
        <w:rPr>
          <w:rFonts w:ascii="Times New Roman" w:hAnsi="Times New Roman"/>
          <w:i/>
          <w:color w:val="auto"/>
          <w:sz w:val="28"/>
          <w:szCs w:val="28"/>
          <w:lang w:eastAsia="en-US"/>
        </w:rPr>
        <w:t>демонстрационном</w:t>
      </w:r>
      <w:r w:rsidRPr="007905CD">
        <w:rPr>
          <w:rFonts w:ascii="Times New Roman" w:hAnsi="Times New Roman"/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7905CD">
        <w:rPr>
          <w:rFonts w:ascii="Times New Roman" w:hAnsi="Times New Roman"/>
          <w:i/>
          <w:color w:val="auto"/>
          <w:sz w:val="28"/>
          <w:szCs w:val="28"/>
          <w:lang w:eastAsia="en-US"/>
        </w:rPr>
        <w:t>варианте</w:t>
      </w:r>
      <w:r w:rsidRPr="007905CD">
        <w:rPr>
          <w:rFonts w:ascii="Times New Roman" w:hAnsi="Times New Roman"/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7905CD">
        <w:rPr>
          <w:rFonts w:ascii="Times New Roman" w:hAnsi="Times New Roman"/>
          <w:i/>
          <w:color w:val="auto"/>
          <w:sz w:val="28"/>
          <w:szCs w:val="28"/>
          <w:lang w:eastAsia="en-US"/>
        </w:rPr>
        <w:t>представлены</w:t>
      </w:r>
      <w:r w:rsidRPr="007905CD">
        <w:rPr>
          <w:rFonts w:ascii="Times New Roman" w:hAnsi="Times New Roman"/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7905CD">
        <w:rPr>
          <w:rFonts w:ascii="Times New Roman" w:hAnsi="Times New Roman"/>
          <w:i/>
          <w:color w:val="auto"/>
          <w:sz w:val="28"/>
          <w:szCs w:val="28"/>
          <w:lang w:eastAsia="en-US"/>
        </w:rPr>
        <w:t>конкретные</w:t>
      </w:r>
      <w:r w:rsidRPr="007905CD">
        <w:rPr>
          <w:rFonts w:ascii="Times New Roman" w:hAnsi="Times New Roman"/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7905CD">
        <w:rPr>
          <w:rFonts w:ascii="Times New Roman" w:hAnsi="Times New Roman"/>
          <w:i/>
          <w:color w:val="auto"/>
          <w:sz w:val="28"/>
          <w:szCs w:val="28"/>
          <w:lang w:eastAsia="en-US"/>
        </w:rPr>
        <w:t>примеры</w:t>
      </w:r>
      <w:r w:rsidRPr="007905CD">
        <w:rPr>
          <w:rFonts w:ascii="Times New Roman" w:hAnsi="Times New Roman"/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7905CD">
        <w:rPr>
          <w:rFonts w:ascii="Times New Roman" w:hAnsi="Times New Roman"/>
          <w:i/>
          <w:color w:val="auto"/>
          <w:sz w:val="28"/>
          <w:szCs w:val="28"/>
          <w:lang w:eastAsia="en-US"/>
        </w:rPr>
        <w:t>заданий квалификационного экзамена для  педагогических работников.</w:t>
      </w:r>
    </w:p>
    <w:p w:rsidR="007905CD" w:rsidRPr="007905CD" w:rsidRDefault="007905CD" w:rsidP="007905CD">
      <w:pPr>
        <w:widowControl w:val="0"/>
        <w:suppressAutoHyphens w:val="0"/>
        <w:autoSpaceDE w:val="0"/>
        <w:autoSpaceDN w:val="0"/>
        <w:spacing w:after="0" w:line="240" w:lineRule="auto"/>
        <w:ind w:right="206" w:firstLine="708"/>
        <w:jc w:val="both"/>
        <w:rPr>
          <w:rFonts w:ascii="Times New Roman" w:hAnsi="Times New Roman"/>
          <w:i/>
          <w:color w:val="auto"/>
          <w:sz w:val="28"/>
          <w:szCs w:val="28"/>
          <w:lang w:eastAsia="en-US"/>
        </w:rPr>
      </w:pPr>
      <w:r w:rsidRPr="007905CD">
        <w:rPr>
          <w:rFonts w:ascii="Times New Roman" w:hAnsi="Times New Roman"/>
          <w:i/>
          <w:color w:val="auto"/>
          <w:sz w:val="28"/>
          <w:szCs w:val="28"/>
          <w:lang w:eastAsia="en-US"/>
        </w:rPr>
        <w:t>Назначение</w:t>
      </w:r>
      <w:r w:rsidRPr="007905CD">
        <w:rPr>
          <w:rFonts w:ascii="Times New Roman" w:hAnsi="Times New Roman"/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7905CD">
        <w:rPr>
          <w:rFonts w:ascii="Times New Roman" w:hAnsi="Times New Roman"/>
          <w:i/>
          <w:color w:val="auto"/>
          <w:sz w:val="28"/>
          <w:szCs w:val="28"/>
          <w:lang w:eastAsia="en-US"/>
        </w:rPr>
        <w:t>демонстрационного</w:t>
      </w:r>
      <w:r w:rsidRPr="007905CD">
        <w:rPr>
          <w:rFonts w:ascii="Times New Roman" w:hAnsi="Times New Roman"/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7905CD">
        <w:rPr>
          <w:rFonts w:ascii="Times New Roman" w:hAnsi="Times New Roman"/>
          <w:i/>
          <w:color w:val="auto"/>
          <w:sz w:val="28"/>
          <w:szCs w:val="28"/>
          <w:lang w:eastAsia="en-US"/>
        </w:rPr>
        <w:t>варианта</w:t>
      </w:r>
      <w:r w:rsidRPr="007905CD">
        <w:rPr>
          <w:rFonts w:ascii="Times New Roman" w:hAnsi="Times New Roman"/>
          <w:i/>
          <w:color w:val="auto"/>
          <w:spacing w:val="1"/>
          <w:sz w:val="28"/>
          <w:szCs w:val="28"/>
          <w:lang w:eastAsia="en-US"/>
        </w:rPr>
        <w:t xml:space="preserve"> -</w:t>
      </w:r>
      <w:r w:rsidRPr="007905CD">
        <w:rPr>
          <w:rFonts w:ascii="Times New Roman" w:hAnsi="Times New Roman"/>
          <w:i/>
          <w:color w:val="auto"/>
          <w:sz w:val="28"/>
          <w:szCs w:val="28"/>
          <w:lang w:eastAsia="en-US"/>
        </w:rPr>
        <w:t xml:space="preserve"> </w:t>
      </w:r>
      <w:r w:rsidRPr="007905CD">
        <w:rPr>
          <w:rFonts w:ascii="Times New Roman" w:hAnsi="Times New Roman"/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7905CD">
        <w:rPr>
          <w:rFonts w:ascii="Times New Roman" w:hAnsi="Times New Roman"/>
          <w:i/>
          <w:color w:val="auto"/>
          <w:sz w:val="28"/>
          <w:szCs w:val="28"/>
          <w:lang w:eastAsia="en-US"/>
        </w:rPr>
        <w:t>дать</w:t>
      </w:r>
      <w:r w:rsidRPr="007905CD">
        <w:rPr>
          <w:rFonts w:ascii="Times New Roman" w:hAnsi="Times New Roman"/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7905CD">
        <w:rPr>
          <w:rFonts w:ascii="Times New Roman" w:hAnsi="Times New Roman"/>
          <w:i/>
          <w:color w:val="auto"/>
          <w:sz w:val="28"/>
          <w:szCs w:val="28"/>
          <w:lang w:eastAsia="en-US"/>
        </w:rPr>
        <w:t>представление о структуре квалификационного экзамена, количестве</w:t>
      </w:r>
      <w:r w:rsidRPr="007905CD">
        <w:rPr>
          <w:rFonts w:ascii="Times New Roman" w:hAnsi="Times New Roman"/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7905CD">
        <w:rPr>
          <w:rFonts w:ascii="Times New Roman" w:hAnsi="Times New Roman"/>
          <w:i/>
          <w:color w:val="auto"/>
          <w:sz w:val="28"/>
          <w:szCs w:val="28"/>
          <w:lang w:eastAsia="en-US"/>
        </w:rPr>
        <w:t>заданий,</w:t>
      </w:r>
      <w:r w:rsidRPr="007905CD">
        <w:rPr>
          <w:rFonts w:ascii="Times New Roman" w:hAnsi="Times New Roman"/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7905CD">
        <w:rPr>
          <w:rFonts w:ascii="Times New Roman" w:hAnsi="Times New Roman"/>
          <w:i/>
          <w:color w:val="auto"/>
          <w:sz w:val="28"/>
          <w:szCs w:val="28"/>
          <w:lang w:eastAsia="en-US"/>
        </w:rPr>
        <w:t>об</w:t>
      </w:r>
      <w:r w:rsidRPr="007905CD">
        <w:rPr>
          <w:rFonts w:ascii="Times New Roman" w:hAnsi="Times New Roman"/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7905CD">
        <w:rPr>
          <w:rFonts w:ascii="Times New Roman" w:hAnsi="Times New Roman"/>
          <w:i/>
          <w:color w:val="auto"/>
          <w:sz w:val="28"/>
          <w:szCs w:val="28"/>
          <w:lang w:eastAsia="en-US"/>
        </w:rPr>
        <w:t xml:space="preserve">их форме и </w:t>
      </w:r>
      <w:r w:rsidRPr="007905CD">
        <w:rPr>
          <w:rFonts w:ascii="Times New Roman" w:hAnsi="Times New Roman"/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7905CD">
        <w:rPr>
          <w:rFonts w:ascii="Times New Roman" w:hAnsi="Times New Roman"/>
          <w:i/>
          <w:color w:val="auto"/>
          <w:sz w:val="28"/>
          <w:szCs w:val="28"/>
          <w:lang w:eastAsia="en-US"/>
        </w:rPr>
        <w:t>уровне</w:t>
      </w:r>
      <w:r w:rsidRPr="007905CD">
        <w:rPr>
          <w:rFonts w:ascii="Times New Roman" w:hAnsi="Times New Roman"/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7905CD">
        <w:rPr>
          <w:rFonts w:ascii="Times New Roman" w:hAnsi="Times New Roman"/>
          <w:i/>
          <w:color w:val="auto"/>
          <w:sz w:val="28"/>
          <w:szCs w:val="28"/>
          <w:lang w:eastAsia="en-US"/>
        </w:rPr>
        <w:t xml:space="preserve">сложности. </w:t>
      </w:r>
    </w:p>
    <w:p w:rsidR="001F6F54" w:rsidRPr="001F6F54" w:rsidRDefault="001F6F54" w:rsidP="001F6F54">
      <w:pPr>
        <w:suppressAutoHyphens w:val="0"/>
        <w:rPr>
          <w:rFonts w:ascii="Times New Roman" w:eastAsia="Calibri" w:hAnsi="Times New Roman"/>
          <w:color w:val="auto"/>
        </w:rPr>
      </w:pPr>
    </w:p>
    <w:p w:rsidR="001F6F54" w:rsidRPr="001F6F54" w:rsidRDefault="001F6F54" w:rsidP="001F6F54">
      <w:pPr>
        <w:suppressAutoHyphens w:val="0"/>
        <w:rPr>
          <w:rFonts w:ascii="Times New Roman" w:eastAsia="Calibri" w:hAnsi="Times New Roman"/>
          <w:color w:val="auto"/>
        </w:rPr>
      </w:pPr>
    </w:p>
    <w:p w:rsidR="001F6F54" w:rsidRPr="001F6F54" w:rsidRDefault="001F6F54" w:rsidP="001F6F54">
      <w:pPr>
        <w:suppressAutoHyphens w:val="0"/>
        <w:rPr>
          <w:rFonts w:ascii="Times New Roman" w:eastAsia="Calibri" w:hAnsi="Times New Roman"/>
          <w:color w:val="auto"/>
        </w:rPr>
      </w:pPr>
    </w:p>
    <w:p w:rsidR="001F6F54" w:rsidRPr="001F6F54" w:rsidRDefault="001F6F54" w:rsidP="001F6F54">
      <w:pPr>
        <w:suppressAutoHyphens w:val="0"/>
        <w:rPr>
          <w:rFonts w:ascii="Times New Roman" w:eastAsia="Calibri" w:hAnsi="Times New Roman"/>
          <w:color w:val="auto"/>
        </w:rPr>
      </w:pPr>
    </w:p>
    <w:p w:rsidR="001F6F54" w:rsidRPr="001F6F54" w:rsidRDefault="001F6F54" w:rsidP="001F6F54">
      <w:pPr>
        <w:shd w:val="clear" w:color="auto" w:fill="FFFFFF"/>
        <w:suppressAutoHyphens w:val="0"/>
        <w:spacing w:before="350"/>
        <w:ind w:right="384"/>
        <w:jc w:val="center"/>
        <w:rPr>
          <w:rFonts w:ascii="Times New Roman" w:eastAsia="Calibri" w:hAnsi="Times New Roman"/>
          <w:color w:val="auto"/>
          <w:lang w:eastAsia="en-US"/>
        </w:rPr>
      </w:pPr>
    </w:p>
    <w:p w:rsidR="001F6F54" w:rsidRPr="001F6F54" w:rsidRDefault="001F6F54" w:rsidP="001F6F54">
      <w:pPr>
        <w:shd w:val="clear" w:color="auto" w:fill="FFFFFF"/>
        <w:suppressAutoHyphens w:val="0"/>
        <w:spacing w:before="350"/>
        <w:ind w:right="384"/>
        <w:jc w:val="center"/>
        <w:rPr>
          <w:rFonts w:ascii="Times New Roman" w:eastAsia="Calibri" w:hAnsi="Times New Roman"/>
          <w:color w:val="auto"/>
          <w:lang w:eastAsia="en-US"/>
        </w:rPr>
      </w:pPr>
    </w:p>
    <w:p w:rsidR="001F6F54" w:rsidRPr="001F6F54" w:rsidRDefault="001F6F54" w:rsidP="001F6F54">
      <w:pPr>
        <w:shd w:val="clear" w:color="auto" w:fill="FFFFFF"/>
        <w:suppressAutoHyphens w:val="0"/>
        <w:spacing w:before="350"/>
        <w:ind w:right="384"/>
        <w:jc w:val="center"/>
        <w:rPr>
          <w:rFonts w:ascii="Times New Roman" w:eastAsia="Calibri" w:hAnsi="Times New Roman"/>
          <w:color w:val="auto"/>
          <w:lang w:eastAsia="en-US"/>
        </w:rPr>
      </w:pPr>
    </w:p>
    <w:p w:rsidR="001F6F54" w:rsidRPr="001F6F54" w:rsidRDefault="001F6F54" w:rsidP="001F6F54">
      <w:pPr>
        <w:shd w:val="clear" w:color="auto" w:fill="FFFFFF"/>
        <w:suppressAutoHyphens w:val="0"/>
        <w:spacing w:before="350"/>
        <w:ind w:right="384"/>
        <w:jc w:val="center"/>
        <w:rPr>
          <w:rFonts w:ascii="Times New Roman" w:eastAsia="Calibri" w:hAnsi="Times New Roman"/>
          <w:color w:val="auto"/>
          <w:lang w:eastAsia="en-US"/>
        </w:rPr>
      </w:pPr>
    </w:p>
    <w:p w:rsidR="001F6F54" w:rsidRPr="001F6F54" w:rsidRDefault="001F6F54" w:rsidP="001F6F54">
      <w:pPr>
        <w:shd w:val="clear" w:color="auto" w:fill="FFFFFF"/>
        <w:suppressAutoHyphens w:val="0"/>
        <w:spacing w:before="350"/>
        <w:ind w:right="384"/>
        <w:jc w:val="center"/>
        <w:rPr>
          <w:rFonts w:ascii="Times New Roman" w:eastAsia="Calibri" w:hAnsi="Times New Roman"/>
          <w:color w:val="auto"/>
          <w:lang w:eastAsia="en-US"/>
        </w:rPr>
      </w:pPr>
    </w:p>
    <w:p w:rsidR="001F6F54" w:rsidRPr="001F6F54" w:rsidRDefault="001F6F54" w:rsidP="001F6F54">
      <w:pPr>
        <w:shd w:val="clear" w:color="auto" w:fill="FFFFFF"/>
        <w:suppressAutoHyphens w:val="0"/>
        <w:spacing w:before="350"/>
        <w:ind w:right="384"/>
        <w:jc w:val="center"/>
        <w:rPr>
          <w:rFonts w:ascii="Times New Roman" w:eastAsia="Calibri" w:hAnsi="Times New Roman"/>
          <w:color w:val="auto"/>
          <w:lang w:eastAsia="en-US"/>
        </w:rPr>
      </w:pPr>
    </w:p>
    <w:p w:rsidR="001F6F54" w:rsidRPr="001F6F54" w:rsidRDefault="001F6F54" w:rsidP="001F6F54">
      <w:pPr>
        <w:shd w:val="clear" w:color="auto" w:fill="FFFFFF"/>
        <w:suppressAutoHyphens w:val="0"/>
        <w:spacing w:before="350"/>
        <w:ind w:right="384"/>
        <w:jc w:val="center"/>
        <w:rPr>
          <w:rFonts w:ascii="Times New Roman" w:eastAsia="Calibri" w:hAnsi="Times New Roman"/>
          <w:color w:val="auto"/>
          <w:spacing w:val="-1"/>
          <w:lang w:eastAsia="en-US"/>
        </w:rPr>
      </w:pPr>
      <w:r w:rsidRPr="001F6F54">
        <w:rPr>
          <w:rFonts w:ascii="Times New Roman" w:eastAsia="Calibri" w:hAnsi="Times New Roman"/>
          <w:color w:val="auto"/>
          <w:spacing w:val="-1"/>
          <w:lang w:eastAsia="en-US"/>
        </w:rPr>
        <w:t>ГБУ ВО « Региональный информационн</w:t>
      </w:r>
      <w:proofErr w:type="gramStart"/>
      <w:r w:rsidRPr="001F6F54">
        <w:rPr>
          <w:rFonts w:ascii="Times New Roman" w:eastAsia="Calibri" w:hAnsi="Times New Roman"/>
          <w:color w:val="auto"/>
          <w:spacing w:val="-1"/>
          <w:lang w:eastAsia="en-US"/>
        </w:rPr>
        <w:t>о-</w:t>
      </w:r>
      <w:proofErr w:type="gramEnd"/>
      <w:r w:rsidRPr="001F6F54">
        <w:rPr>
          <w:rFonts w:ascii="Times New Roman" w:eastAsia="Calibri" w:hAnsi="Times New Roman"/>
          <w:color w:val="auto"/>
          <w:spacing w:val="-1"/>
          <w:lang w:eastAsia="en-US"/>
        </w:rPr>
        <w:t xml:space="preserve"> аналитический центр оценки качества образования»</w:t>
      </w:r>
    </w:p>
    <w:p w:rsidR="000E3032" w:rsidRDefault="000E3032">
      <w:pPr>
        <w:shd w:val="clear" w:color="auto" w:fill="FFFFFF"/>
        <w:spacing w:before="278" w:line="571" w:lineRule="exact"/>
        <w:ind w:right="864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Аттестация педагогов-психологов </w:t>
      </w:r>
      <w:r>
        <w:rPr>
          <w:rFonts w:ascii="Times New Roman" w:hAnsi="Times New Roman"/>
          <w:spacing w:val="-1"/>
          <w:sz w:val="27"/>
          <w:szCs w:val="27"/>
        </w:rPr>
        <w:t>ДОО</w:t>
      </w:r>
      <w:r>
        <w:rPr>
          <w:rFonts w:ascii="Times New Roman" w:hAnsi="Times New Roman"/>
          <w:sz w:val="27"/>
          <w:szCs w:val="27"/>
        </w:rPr>
        <w:tab/>
        <w:t xml:space="preserve">                                  </w:t>
      </w:r>
      <w:r w:rsidR="005907F7">
        <w:rPr>
          <w:noProof/>
        </w:rPr>
        <w:pict>
          <v:rect id="_x0000_s1026" style="position:absolute;margin-left:-106.75pt;margin-top:10.15pt;width:1.25pt;height:14.65pt;z-index:251658240;mso-wrap-distance-left:1.9pt;mso-wrap-distance-right:1.9pt;mso-position-horizontal-relative:text;mso-position-vertical-relative:text" strokeweight="0">
            <v:fill opacity="0"/>
            <v:textbox inset="0,0,0,0">
              <w:txbxContent>
                <w:p w:rsidR="000E3032" w:rsidRDefault="000E3032"/>
              </w:txbxContent>
            </v:textbox>
            <w10:wrap type="topAndBottom"/>
          </v:rect>
        </w:pict>
      </w:r>
    </w:p>
    <w:p w:rsidR="000E3032" w:rsidRDefault="000E3032">
      <w:pPr>
        <w:pStyle w:val="10"/>
        <w:shd w:val="clear" w:color="auto" w:fill="FFFFFF"/>
        <w:spacing w:before="187" w:after="0" w:line="317" w:lineRule="atLeast"/>
        <w:ind w:left="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 xml:space="preserve">При выполнении задания в бланке ответов № 1 в строке с номером выполняемого Вами задания поставьте </w:t>
      </w:r>
      <w:r w:rsidR="005907F7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 номер выбранного Вами ответа</w:t>
      </w:r>
      <w:r w:rsidR="005907F7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bookmarkEnd w:id="0"/>
    <w:p w:rsidR="000E3032" w:rsidRDefault="000E3032">
      <w:pPr>
        <w:pStyle w:val="aa"/>
        <w:spacing w:after="24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E3032" w:rsidRDefault="000E3032">
      <w:pPr>
        <w:pStyle w:val="aa"/>
        <w:spacing w:after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Укажите правильный ответ. </w:t>
      </w:r>
      <w:r>
        <w:rPr>
          <w:rFonts w:ascii="Times New Roman" w:hAnsi="Times New Roman"/>
          <w:sz w:val="28"/>
          <w:szCs w:val="28"/>
        </w:rPr>
        <w:t>Семейное воспитание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сближает с дошкольным образованием то, что они создают условия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0E3032" w:rsidRDefault="000E3032" w:rsidP="001F6F54">
      <w:pPr>
        <w:pStyle w:val="aa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индивидуализации растущего человека</w:t>
      </w:r>
    </w:p>
    <w:p w:rsidR="000E3032" w:rsidRDefault="000E3032" w:rsidP="001F6F54">
      <w:pPr>
        <w:pStyle w:val="aa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семейной психической общности</w:t>
      </w:r>
    </w:p>
    <w:p w:rsidR="000E3032" w:rsidRDefault="000E3032" w:rsidP="001F6F54">
      <w:pPr>
        <w:pStyle w:val="aa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общения со сверстниками</w:t>
      </w:r>
    </w:p>
    <w:p w:rsidR="000E3032" w:rsidRDefault="000E3032" w:rsidP="001F6F54">
      <w:pPr>
        <w:pStyle w:val="aa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анализа ситуации развития</w:t>
      </w:r>
    </w:p>
    <w:p w:rsidR="001F6F54" w:rsidRDefault="001F6F54" w:rsidP="001F6F54">
      <w:pPr>
        <w:pStyle w:val="aa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E3032" w:rsidRDefault="000E3032">
      <w:pPr>
        <w:pStyle w:val="aa"/>
        <w:spacing w:before="240" w:after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 Укажите неверный ответ.</w:t>
      </w:r>
      <w:r>
        <w:rPr>
          <w:rFonts w:ascii="Times New Roman" w:hAnsi="Times New Roman"/>
          <w:sz w:val="28"/>
          <w:szCs w:val="28"/>
        </w:rPr>
        <w:t xml:space="preserve"> «Внутренняя позиция школьника» у ребенка-дошкольника содержит:</w:t>
      </w:r>
    </w:p>
    <w:p w:rsidR="000E3032" w:rsidRDefault="000E3032" w:rsidP="001F6F54">
      <w:pPr>
        <w:pStyle w:val="aa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социальной роли учения</w:t>
      </w:r>
    </w:p>
    <w:p w:rsidR="000E3032" w:rsidRDefault="000E3032" w:rsidP="001F6F54">
      <w:pPr>
        <w:pStyle w:val="aa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социальной роли учителя</w:t>
      </w:r>
    </w:p>
    <w:p w:rsidR="000E3032" w:rsidRDefault="000E3032" w:rsidP="001F6F54">
      <w:pPr>
        <w:pStyle w:val="aa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значения урока и перемены в жизни ученика</w:t>
      </w:r>
    </w:p>
    <w:p w:rsidR="000E3032" w:rsidRDefault="000E3032" w:rsidP="001F6F54">
      <w:pPr>
        <w:pStyle w:val="aa"/>
        <w:numPr>
          <w:ilvl w:val="0"/>
          <w:numId w:val="2"/>
        </w:numPr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 пола, половая идентификация</w:t>
      </w:r>
    </w:p>
    <w:p w:rsidR="000E3032" w:rsidRDefault="000E3032">
      <w:pPr>
        <w:pStyle w:val="aa"/>
        <w:spacing w:line="240" w:lineRule="auto"/>
        <w:ind w:left="1080"/>
        <w:rPr>
          <w:rFonts w:ascii="Times New Roman" w:hAnsi="Times New Roman"/>
          <w:sz w:val="28"/>
          <w:szCs w:val="28"/>
        </w:rPr>
      </w:pPr>
    </w:p>
    <w:p w:rsidR="000E3032" w:rsidRDefault="000E3032">
      <w:pPr>
        <w:pStyle w:val="aa"/>
        <w:spacing w:before="240" w:after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 Укажите неверный ответ.</w:t>
      </w:r>
      <w:r>
        <w:rPr>
          <w:rFonts w:ascii="Times New Roman" w:hAnsi="Times New Roman"/>
          <w:sz w:val="28"/>
          <w:szCs w:val="28"/>
        </w:rPr>
        <w:t xml:space="preserve"> К </w:t>
      </w:r>
      <w:proofErr w:type="spellStart"/>
      <w:r>
        <w:rPr>
          <w:rFonts w:ascii="Times New Roman" w:hAnsi="Times New Roman"/>
          <w:sz w:val="28"/>
          <w:szCs w:val="28"/>
        </w:rPr>
        <w:t>психокоррекционным</w:t>
      </w:r>
      <w:proofErr w:type="spellEnd"/>
      <w:r>
        <w:rPr>
          <w:rFonts w:ascii="Times New Roman" w:hAnsi="Times New Roman"/>
          <w:sz w:val="28"/>
          <w:szCs w:val="28"/>
        </w:rPr>
        <w:t xml:space="preserve"> методам в дошкольной психологии относятся:</w:t>
      </w:r>
    </w:p>
    <w:p w:rsidR="000E3032" w:rsidRDefault="000E3032" w:rsidP="001F6F54">
      <w:pPr>
        <w:pStyle w:val="aa"/>
        <w:numPr>
          <w:ilvl w:val="0"/>
          <w:numId w:val="7"/>
        </w:numPr>
        <w:spacing w:line="240" w:lineRule="auto"/>
        <w:ind w:left="567" w:hanging="42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психогимнастика</w:t>
      </w:r>
      <w:proofErr w:type="spellEnd"/>
    </w:p>
    <w:p w:rsidR="000E3032" w:rsidRDefault="000E3032" w:rsidP="001F6F54">
      <w:pPr>
        <w:pStyle w:val="aa"/>
        <w:numPr>
          <w:ilvl w:val="0"/>
          <w:numId w:val="7"/>
        </w:numPr>
        <w:spacing w:line="240" w:lineRule="auto"/>
        <w:ind w:left="567" w:hanging="42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игротерапия</w:t>
      </w:r>
      <w:proofErr w:type="spellEnd"/>
    </w:p>
    <w:p w:rsidR="000E3032" w:rsidRDefault="000E3032" w:rsidP="001F6F54">
      <w:pPr>
        <w:pStyle w:val="aa"/>
        <w:numPr>
          <w:ilvl w:val="0"/>
          <w:numId w:val="7"/>
        </w:numPr>
        <w:spacing w:line="240" w:lineRule="auto"/>
        <w:ind w:left="567" w:hanging="42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арттерапия</w:t>
      </w:r>
      <w:proofErr w:type="spellEnd"/>
    </w:p>
    <w:p w:rsidR="000E3032" w:rsidRDefault="000E3032" w:rsidP="001F6F54">
      <w:pPr>
        <w:pStyle w:val="aa"/>
        <w:numPr>
          <w:ilvl w:val="0"/>
          <w:numId w:val="7"/>
        </w:numPr>
        <w:spacing w:line="240" w:lineRule="auto"/>
        <w:ind w:left="567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внушение</w:t>
      </w:r>
    </w:p>
    <w:p w:rsidR="000E3032" w:rsidRDefault="000E30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</w:rPr>
        <w:t>4. Укажите неверный ответ</w:t>
      </w:r>
      <w:r>
        <w:rPr>
          <w:rFonts w:ascii="Times New Roman" w:hAnsi="Times New Roman"/>
          <w:sz w:val="28"/>
          <w:szCs w:val="28"/>
        </w:rPr>
        <w:t>. Факторами риска, характеризующими психическое развитие в дошкольном возрасте, можно считать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0E3032" w:rsidRDefault="000E303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E3032" w:rsidRDefault="000E3032" w:rsidP="001F6F54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1843" w:hanging="184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выраженная психомоторная расторможенность</w:t>
      </w:r>
    </w:p>
    <w:p w:rsidR="000E3032" w:rsidRDefault="000E3032" w:rsidP="001F6F54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1843" w:hanging="184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импульсивность поведения</w:t>
      </w:r>
    </w:p>
    <w:p w:rsidR="000E3032" w:rsidRDefault="000E3032" w:rsidP="001F6F54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1843" w:hanging="184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готовность выполнять инструкции взрослого</w:t>
      </w:r>
    </w:p>
    <w:p w:rsidR="000E3032" w:rsidRDefault="000E3032" w:rsidP="001F6F54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1843" w:hanging="184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реакции упрямого неподчинения и негативизма</w:t>
      </w:r>
    </w:p>
    <w:p w:rsidR="000E3032" w:rsidRDefault="000E3032">
      <w:pPr>
        <w:pStyle w:val="aa"/>
        <w:shd w:val="clear" w:color="auto" w:fill="FFFFFF"/>
        <w:spacing w:after="0" w:line="240" w:lineRule="auto"/>
        <w:ind w:left="1843" w:hanging="360"/>
      </w:pPr>
    </w:p>
    <w:p w:rsidR="000E3032" w:rsidRDefault="000E3032">
      <w:pPr>
        <w:pStyle w:val="aa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5. </w:t>
      </w:r>
      <w:r>
        <w:rPr>
          <w:rFonts w:ascii="Times New Roman" w:hAnsi="Times New Roman"/>
          <w:b/>
          <w:i/>
          <w:sz w:val="28"/>
          <w:szCs w:val="28"/>
        </w:rPr>
        <w:t>Укажите правильный ответ</w:t>
      </w:r>
      <w:r>
        <w:rPr>
          <w:rFonts w:ascii="Times New Roman" w:hAnsi="Times New Roman"/>
          <w:sz w:val="28"/>
          <w:szCs w:val="28"/>
        </w:rPr>
        <w:t xml:space="preserve">. В структуре сюжетно-ролевой игры (по Д. </w:t>
      </w:r>
      <w:proofErr w:type="spellStart"/>
      <w:r>
        <w:rPr>
          <w:rFonts w:ascii="Times New Roman" w:hAnsi="Times New Roman"/>
          <w:sz w:val="28"/>
          <w:szCs w:val="28"/>
        </w:rPr>
        <w:t>Эльконину</w:t>
      </w:r>
      <w:proofErr w:type="spellEnd"/>
      <w:r>
        <w:rPr>
          <w:rFonts w:ascii="Times New Roman" w:hAnsi="Times New Roman"/>
          <w:sz w:val="28"/>
          <w:szCs w:val="28"/>
        </w:rPr>
        <w:t>) главный компонент:</w:t>
      </w:r>
    </w:p>
    <w:p w:rsidR="000E3032" w:rsidRDefault="000E3032">
      <w:pPr>
        <w:pStyle w:val="aa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0E3032" w:rsidRDefault="000E3032" w:rsidP="001F6F54">
      <w:pPr>
        <w:pStyle w:val="aa"/>
        <w:numPr>
          <w:ilvl w:val="0"/>
          <w:numId w:val="3"/>
        </w:numPr>
        <w:spacing w:line="240" w:lineRule="auto"/>
        <w:ind w:left="1843" w:hanging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</w:t>
      </w:r>
    </w:p>
    <w:p w:rsidR="000E3032" w:rsidRDefault="000E3032" w:rsidP="001F6F54">
      <w:pPr>
        <w:pStyle w:val="aa"/>
        <w:numPr>
          <w:ilvl w:val="0"/>
          <w:numId w:val="3"/>
        </w:numPr>
        <w:spacing w:line="240" w:lineRule="auto"/>
        <w:ind w:left="1843" w:hanging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перенос значения</w:t>
      </w:r>
    </w:p>
    <w:p w:rsidR="000E3032" w:rsidRDefault="000E3032" w:rsidP="001F6F54">
      <w:pPr>
        <w:pStyle w:val="aa"/>
        <w:numPr>
          <w:ilvl w:val="0"/>
          <w:numId w:val="3"/>
        </w:numPr>
        <w:spacing w:line="240" w:lineRule="auto"/>
        <w:ind w:left="1843" w:hanging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</w:t>
      </w:r>
    </w:p>
    <w:p w:rsidR="000E3032" w:rsidRDefault="000E3032" w:rsidP="001F6F54">
      <w:pPr>
        <w:pStyle w:val="aa"/>
        <w:numPr>
          <w:ilvl w:val="0"/>
          <w:numId w:val="3"/>
        </w:numPr>
        <w:spacing w:line="240" w:lineRule="auto"/>
        <w:ind w:left="1843" w:hanging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игровое действие</w:t>
      </w:r>
    </w:p>
    <w:p w:rsidR="000E3032" w:rsidRDefault="000E3032">
      <w:pPr>
        <w:shd w:val="clear" w:color="auto" w:fill="FFFFFF"/>
        <w:spacing w:after="240" w:line="240" w:lineRule="auto"/>
        <w:jc w:val="both"/>
      </w:pPr>
    </w:p>
    <w:p w:rsidR="000E3032" w:rsidRDefault="000E3032">
      <w:pPr>
        <w:shd w:val="clear" w:color="auto" w:fill="FFFFFF"/>
        <w:spacing w:after="240" w:line="240" w:lineRule="auto"/>
        <w:jc w:val="both"/>
      </w:pPr>
    </w:p>
    <w:p w:rsidR="000E3032" w:rsidRDefault="000E3032">
      <w:pPr>
        <w:shd w:val="clear" w:color="auto" w:fill="FFFFFF"/>
        <w:spacing w:after="240" w:line="240" w:lineRule="auto"/>
        <w:jc w:val="both"/>
      </w:pPr>
    </w:p>
    <w:p w:rsidR="000E3032" w:rsidRDefault="000E3032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6.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Укажите правильный ответ.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Какая компетенция педагога-психолога ДОО является ведущей:</w:t>
      </w:r>
    </w:p>
    <w:p w:rsidR="000E3032" w:rsidRDefault="000E3032" w:rsidP="004A4D57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1843" w:hanging="1843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организаторская</w:t>
      </w:r>
    </w:p>
    <w:p w:rsidR="000E3032" w:rsidRDefault="000E3032" w:rsidP="004A4D57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1843" w:hanging="1843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коммуникативная</w:t>
      </w:r>
    </w:p>
    <w:p w:rsidR="000E3032" w:rsidRDefault="000E3032" w:rsidP="004A4D57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1843" w:hanging="1843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рефлексивная</w:t>
      </w:r>
    </w:p>
    <w:p w:rsidR="000E3032" w:rsidRDefault="000E3032" w:rsidP="004A4D57">
      <w:pPr>
        <w:pStyle w:val="aa"/>
        <w:numPr>
          <w:ilvl w:val="0"/>
          <w:numId w:val="4"/>
        </w:numPr>
        <w:shd w:val="clear" w:color="auto" w:fill="FFFFFF"/>
        <w:spacing w:after="240" w:line="240" w:lineRule="auto"/>
        <w:ind w:left="1843" w:hanging="1843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проектировочная</w:t>
      </w:r>
    </w:p>
    <w:p w:rsidR="000E3032" w:rsidRDefault="000E3032">
      <w:pPr>
        <w:pStyle w:val="ab"/>
        <w:spacing w:before="28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7. </w:t>
      </w:r>
      <w:r>
        <w:rPr>
          <w:b/>
          <w:i/>
          <w:color w:val="000000"/>
          <w:sz w:val="28"/>
          <w:szCs w:val="28"/>
          <w:shd w:val="clear" w:color="auto" w:fill="FFFFFF"/>
        </w:rPr>
        <w:t>Укажите правильный ответ</w:t>
      </w:r>
      <w:r>
        <w:rPr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своей работе педагог-психолог приоритетно защищает:</w:t>
      </w:r>
    </w:p>
    <w:p w:rsidR="000E3032" w:rsidRDefault="000E3032" w:rsidP="004A4D57">
      <w:pPr>
        <w:pStyle w:val="ab"/>
        <w:numPr>
          <w:ilvl w:val="0"/>
          <w:numId w:val="6"/>
        </w:numPr>
        <w:spacing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>права ребенка</w:t>
      </w:r>
    </w:p>
    <w:p w:rsidR="000E3032" w:rsidRDefault="000E3032" w:rsidP="004A4D57">
      <w:pPr>
        <w:pStyle w:val="ab"/>
        <w:numPr>
          <w:ilvl w:val="0"/>
          <w:numId w:val="6"/>
        </w:numPr>
        <w:spacing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>свои права</w:t>
      </w:r>
    </w:p>
    <w:p w:rsidR="000E3032" w:rsidRDefault="000E3032" w:rsidP="004A4D57">
      <w:pPr>
        <w:pStyle w:val="ab"/>
        <w:numPr>
          <w:ilvl w:val="0"/>
          <w:numId w:val="6"/>
        </w:numPr>
        <w:spacing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>права родителей</w:t>
      </w:r>
    </w:p>
    <w:p w:rsidR="000E3032" w:rsidRDefault="000E3032" w:rsidP="004A4D57">
      <w:pPr>
        <w:pStyle w:val="ab"/>
        <w:numPr>
          <w:ilvl w:val="0"/>
          <w:numId w:val="6"/>
        </w:numPr>
        <w:spacing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>права администрации</w:t>
      </w:r>
    </w:p>
    <w:p w:rsidR="000E3032" w:rsidRDefault="000E3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0E3032" w:rsidRDefault="000E3032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8. 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Укажите правильный ответ.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Стандарте представлены требования к результатам освоения Программы ДОО в виде:</w:t>
      </w:r>
    </w:p>
    <w:p w:rsidR="000E3032" w:rsidRDefault="000E3032" w:rsidP="001F442A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знаний, умений и навыков</w:t>
      </w:r>
    </w:p>
    <w:p w:rsidR="000E3032" w:rsidRDefault="000E3032" w:rsidP="001F442A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целевых ориентиров дошкольного образования</w:t>
      </w:r>
    </w:p>
    <w:p w:rsidR="000E3032" w:rsidRDefault="000E3032" w:rsidP="001F442A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развёрнутого мониторинга </w:t>
      </w:r>
    </w:p>
    <w:p w:rsidR="000E3032" w:rsidRDefault="000E3032" w:rsidP="001F442A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анкетирование</w:t>
      </w:r>
    </w:p>
    <w:p w:rsidR="000E3032" w:rsidRDefault="000E3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0E3032" w:rsidRDefault="000E3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9.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Укажите правильный ответ.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Неравномерность развития отдельных способностей и личностных свойств – это:</w:t>
      </w:r>
    </w:p>
    <w:p w:rsidR="000E3032" w:rsidRDefault="000E30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3032" w:rsidRDefault="000E3032" w:rsidP="001F442A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диссинхронность</w:t>
      </w:r>
      <w:proofErr w:type="spellEnd"/>
    </w:p>
    <w:p w:rsidR="000E3032" w:rsidRDefault="000E3032" w:rsidP="001F442A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сенсибилизация</w:t>
      </w:r>
    </w:p>
    <w:p w:rsidR="000E3032" w:rsidRDefault="000E3032" w:rsidP="001F442A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гетерохронность</w:t>
      </w:r>
      <w:proofErr w:type="spellEnd"/>
    </w:p>
    <w:p w:rsidR="000E3032" w:rsidRDefault="000E3032" w:rsidP="001F442A">
      <w:pPr>
        <w:pStyle w:val="a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аккомодация</w:t>
      </w:r>
    </w:p>
    <w:p w:rsidR="000E3032" w:rsidRDefault="000E3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0E3032" w:rsidRDefault="000E3032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10. </w:t>
      </w:r>
      <w:r>
        <w:rPr>
          <w:rFonts w:ascii="Times New Roman" w:hAnsi="Times New Roman"/>
          <w:b/>
          <w:i/>
          <w:sz w:val="28"/>
          <w:szCs w:val="28"/>
        </w:rPr>
        <w:t xml:space="preserve">Укажите неверный ответ. </w:t>
      </w:r>
      <w:r>
        <w:rPr>
          <w:rFonts w:ascii="Times New Roman" w:hAnsi="Times New Roman"/>
          <w:sz w:val="28"/>
          <w:szCs w:val="28"/>
        </w:rPr>
        <w:t>Научно-практическую работу по коррекции межличностного взаимодействия в группе детского сада вели:</w:t>
      </w:r>
    </w:p>
    <w:p w:rsidR="000E3032" w:rsidRDefault="000E3032" w:rsidP="001F442A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М.М. Безруких</w:t>
      </w:r>
    </w:p>
    <w:p w:rsidR="000E3032" w:rsidRDefault="000E3032" w:rsidP="001F442A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Т.В.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Тарунтаева</w:t>
      </w:r>
      <w:proofErr w:type="spellEnd"/>
    </w:p>
    <w:p w:rsidR="000E3032" w:rsidRDefault="000E3032" w:rsidP="001F442A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М.И.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Еникеев</w:t>
      </w:r>
      <w:proofErr w:type="spellEnd"/>
    </w:p>
    <w:p w:rsidR="000E3032" w:rsidRDefault="000E3032" w:rsidP="001F442A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Л.А.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Венгер</w:t>
      </w:r>
      <w:proofErr w:type="spellEnd"/>
    </w:p>
    <w:p w:rsidR="000E3032" w:rsidRDefault="000E3032">
      <w:pPr>
        <w:pStyle w:val="aa"/>
        <w:shd w:val="clear" w:color="auto" w:fill="FFFFFF"/>
        <w:spacing w:after="0" w:line="240" w:lineRule="auto"/>
        <w:ind w:left="0"/>
        <w:jc w:val="both"/>
      </w:pPr>
    </w:p>
    <w:p w:rsidR="000E3032" w:rsidRDefault="000E3032">
      <w:pPr>
        <w:pStyle w:val="ab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11. </w:t>
      </w:r>
      <w:r>
        <w:rPr>
          <w:b/>
          <w:bCs/>
          <w:i/>
          <w:color w:val="000000"/>
          <w:sz w:val="28"/>
          <w:szCs w:val="28"/>
          <w:shd w:val="clear" w:color="auto" w:fill="FFFFFF"/>
        </w:rPr>
        <w:t>Укажите правильный ответ.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К функциональным обязанностям педагога-психолога дошкольной образовательной организации не относится:</w:t>
      </w:r>
    </w:p>
    <w:p w:rsidR="000E3032" w:rsidRDefault="000E3032">
      <w:pPr>
        <w:pStyle w:val="ab"/>
        <w:tabs>
          <w:tab w:val="left" w:pos="1701"/>
          <w:tab w:val="left" w:pos="184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психопрофилактическая деятельность</w:t>
      </w:r>
    </w:p>
    <w:p w:rsidR="000E3032" w:rsidRDefault="000E3032">
      <w:pPr>
        <w:pStyle w:val="ab"/>
        <w:tabs>
          <w:tab w:val="left" w:pos="1701"/>
          <w:tab w:val="left" w:pos="184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разработка стратегии деятельности ДОО</w:t>
      </w:r>
    </w:p>
    <w:p w:rsidR="000E3032" w:rsidRDefault="000E3032">
      <w:pPr>
        <w:pStyle w:val="ab"/>
        <w:tabs>
          <w:tab w:val="left" w:pos="1701"/>
          <w:tab w:val="left" w:pos="184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психологическое просвещение</w:t>
      </w:r>
    </w:p>
    <w:p w:rsidR="000E3032" w:rsidRDefault="000E3032">
      <w:pPr>
        <w:pStyle w:val="ab"/>
        <w:tabs>
          <w:tab w:val="left" w:pos="1701"/>
          <w:tab w:val="left" w:pos="184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психоконсультирование</w:t>
      </w:r>
      <w:proofErr w:type="spellEnd"/>
    </w:p>
    <w:p w:rsidR="000E3032" w:rsidRDefault="000E3032">
      <w:pPr>
        <w:pStyle w:val="ab"/>
        <w:tabs>
          <w:tab w:val="left" w:pos="1701"/>
          <w:tab w:val="left" w:pos="1843"/>
        </w:tabs>
        <w:spacing w:after="0" w:line="240" w:lineRule="auto"/>
        <w:jc w:val="both"/>
      </w:pPr>
    </w:p>
    <w:p w:rsidR="000E3032" w:rsidRDefault="000E3032">
      <w:pPr>
        <w:pStyle w:val="ab"/>
        <w:tabs>
          <w:tab w:val="left" w:pos="1701"/>
          <w:tab w:val="left" w:pos="1843"/>
        </w:tabs>
        <w:spacing w:after="0" w:line="240" w:lineRule="auto"/>
        <w:jc w:val="both"/>
      </w:pPr>
    </w:p>
    <w:p w:rsidR="000E3032" w:rsidRDefault="000E3032">
      <w:pPr>
        <w:pStyle w:val="ab"/>
        <w:tabs>
          <w:tab w:val="left" w:pos="1701"/>
          <w:tab w:val="left" w:pos="1843"/>
        </w:tabs>
        <w:spacing w:after="0" w:line="240" w:lineRule="auto"/>
        <w:jc w:val="both"/>
      </w:pPr>
    </w:p>
    <w:p w:rsidR="000E3032" w:rsidRDefault="000E3032">
      <w:pPr>
        <w:shd w:val="clear" w:color="auto" w:fill="FFFFFF"/>
        <w:spacing w:after="24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12. 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Укажите правильный ответ.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Какой метод наиболее приемлем для исследования межличностного общения младших дошкольников?</w:t>
      </w:r>
    </w:p>
    <w:p w:rsidR="000E3032" w:rsidRDefault="000E3032" w:rsidP="00CA01D1">
      <w:pPr>
        <w:shd w:val="clear" w:color="auto" w:fill="FFFFFF"/>
        <w:spacing w:after="0" w:line="240" w:lineRule="auto"/>
        <w:ind w:left="1843" w:hanging="1843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1. проективные методики</w:t>
      </w:r>
    </w:p>
    <w:p w:rsidR="000E3032" w:rsidRDefault="000E3032" w:rsidP="00CA01D1">
      <w:pPr>
        <w:shd w:val="clear" w:color="auto" w:fill="FFFFFF"/>
        <w:spacing w:after="0" w:line="240" w:lineRule="auto"/>
        <w:ind w:left="1843" w:hanging="1843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2. подвижные игры</w:t>
      </w:r>
    </w:p>
    <w:p w:rsidR="000E3032" w:rsidRDefault="000E3032" w:rsidP="00CA01D1">
      <w:pPr>
        <w:shd w:val="clear" w:color="auto" w:fill="FFFFFF"/>
        <w:spacing w:after="0" w:line="240" w:lineRule="auto"/>
        <w:ind w:left="1843" w:hanging="1843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3. опросники</w:t>
      </w:r>
    </w:p>
    <w:p w:rsidR="000E3032" w:rsidRDefault="000E3032" w:rsidP="00CA01D1">
      <w:pPr>
        <w:shd w:val="clear" w:color="auto" w:fill="FFFFFF"/>
        <w:spacing w:after="0" w:line="240" w:lineRule="auto"/>
        <w:ind w:left="1843" w:hanging="1843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4. наблюдение </w:t>
      </w:r>
    </w:p>
    <w:p w:rsidR="000E3032" w:rsidRDefault="000E3032">
      <w:pPr>
        <w:rPr>
          <w:rFonts w:ascii="Times New Roman" w:hAnsi="Times New Roman"/>
          <w:b/>
          <w:bCs/>
          <w:sz w:val="28"/>
          <w:szCs w:val="28"/>
        </w:rPr>
      </w:pPr>
    </w:p>
    <w:p w:rsidR="000E3032" w:rsidRDefault="000E3032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Ответом на задание могут быть некоторое целое число, слово, словосочетание, сочетание букв и цифр. Ответ надо записать справа от номера задания.</w:t>
      </w:r>
    </w:p>
    <w:p w:rsidR="000E3032" w:rsidRDefault="000E3032">
      <w:pPr>
        <w:spacing w:before="101" w:after="101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13.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Какой мотив является ведущим у ребёнка при поступлении в школу?</w:t>
      </w:r>
    </w:p>
    <w:p w:rsidR="000E3032" w:rsidRDefault="000E3032">
      <w:pPr>
        <w:pStyle w:val="ab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14.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Метод, при котором психолог уходит в «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поднастройку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>» к клиенту, эмоционально заражается…</w:t>
      </w:r>
    </w:p>
    <w:p w:rsidR="000E3032" w:rsidRDefault="000E3032">
      <w:pPr>
        <w:pStyle w:val="ab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15.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Для этого стиля общения характерно: </w:t>
      </w:r>
      <w:r>
        <w:rPr>
          <w:sz w:val="28"/>
          <w:szCs w:val="28"/>
        </w:rPr>
        <w:t>превосходство одного партнера; деловые, короткие распоряжения, запреты с угрозой, неприветливый тон, возможность быстрого принятия решений о стабилизации общения…</w:t>
      </w:r>
    </w:p>
    <w:p w:rsidR="000E3032" w:rsidRDefault="000E3032">
      <w:pPr>
        <w:shd w:val="clear" w:color="auto" w:fill="FFFFFF"/>
        <w:spacing w:before="43" w:after="24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16.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Свод моральных правил поведения, на базе которых строится деятельность педагога-психолога и его взаимоотношения с окружающими…</w:t>
      </w:r>
    </w:p>
    <w:p w:rsidR="000E3032" w:rsidRDefault="000E3032">
      <w:pPr>
        <w:shd w:val="clear" w:color="auto" w:fill="FFFFFF"/>
        <w:spacing w:before="43" w:after="24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17.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Главное содержание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единой пространственной позиции педагога-психолога с детьми дошкольного возраста?</w:t>
      </w:r>
    </w:p>
    <w:p w:rsidR="000E3032" w:rsidRDefault="000E3032">
      <w:pPr>
        <w:shd w:val="clear" w:color="auto" w:fill="FFFFFF"/>
        <w:spacing w:before="43" w:after="24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18.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Описывая маме поведение Миши, воспитатель иронично замечает: «Он проникает во все щели, проваливается во все ямы, за всё задевая и всё опрокидывая, набивая себе синяки и шишки!»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 каком отклоняющимся поведении идёт речь?</w:t>
      </w:r>
      <w:proofErr w:type="gramEnd"/>
    </w:p>
    <w:p w:rsidR="000E3032" w:rsidRDefault="000E3032">
      <w:pPr>
        <w:spacing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каждый вопрос дайте развернутый ответ в бланке № 2.</w:t>
      </w:r>
    </w:p>
    <w:p w:rsidR="000E3032" w:rsidRDefault="000E3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0E3032" w:rsidRDefault="000E303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  <w:t xml:space="preserve">19.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Использование каких методов изучения психологической атмосферы ДОО, отношения к детям, типа воспитания, взаимоотношений в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коллективе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по Вашему мнению предполагает совершенствование содержания деятельности организации?</w:t>
      </w:r>
    </w:p>
    <w:p w:rsidR="000E3032" w:rsidRDefault="000E3032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0E3032" w:rsidRDefault="000E303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20.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 каких направлениях должна вестись работа педагога-психолога ДОО с агрессивными детьми дошкольного возраста?</w:t>
      </w:r>
    </w:p>
    <w:p w:rsidR="000E3032" w:rsidRDefault="000E30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0E3032" w:rsidRDefault="000E3032">
      <w:pPr>
        <w:shd w:val="clear" w:color="auto" w:fill="FFFFFF"/>
        <w:spacing w:after="0" w:line="240" w:lineRule="auto"/>
        <w:ind w:right="29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E3032" w:rsidRDefault="000E3032">
      <w:pPr>
        <w:shd w:val="clear" w:color="auto" w:fill="FFFFFF"/>
        <w:spacing w:after="0" w:line="240" w:lineRule="auto"/>
        <w:ind w:right="29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E3032" w:rsidRDefault="000E3032">
      <w:pPr>
        <w:shd w:val="clear" w:color="auto" w:fill="FFFFFF"/>
        <w:spacing w:after="0" w:line="240" w:lineRule="auto"/>
        <w:ind w:right="29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E3032" w:rsidRDefault="000E3032">
      <w:pP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sectPr w:rsidR="000E3032" w:rsidSect="00D94F29">
      <w:pgSz w:w="11906" w:h="16838"/>
      <w:pgMar w:top="687" w:right="1003" w:bottom="539" w:left="1277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508F"/>
    <w:multiLevelType w:val="multilevel"/>
    <w:tmpl w:val="FFFFFFFF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D90355F"/>
    <w:multiLevelType w:val="multilevel"/>
    <w:tmpl w:val="FFFFFFFF"/>
    <w:lvl w:ilvl="0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">
    <w:nsid w:val="32923F02"/>
    <w:multiLevelType w:val="multilevel"/>
    <w:tmpl w:val="FFFFFFFF"/>
    <w:lvl w:ilvl="0">
      <w:start w:val="1"/>
      <w:numFmt w:val="decimal"/>
      <w:lvlText w:val="%1."/>
      <w:lvlJc w:val="left"/>
      <w:pPr>
        <w:ind w:left="20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3">
    <w:nsid w:val="39E5504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40106680"/>
    <w:multiLevelType w:val="multi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>
    <w:nsid w:val="46AC09E0"/>
    <w:multiLevelType w:val="multilevel"/>
    <w:tmpl w:val="FFFFFFFF"/>
    <w:lvl w:ilvl="0">
      <w:start w:val="1"/>
      <w:numFmt w:val="decimal"/>
      <w:lvlText w:val="%1."/>
      <w:lvlJc w:val="left"/>
      <w:pPr>
        <w:ind w:left="70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6">
    <w:nsid w:val="68524EEA"/>
    <w:multiLevelType w:val="multilevel"/>
    <w:tmpl w:val="FFFFFFFF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69814828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39F7059"/>
    <w:multiLevelType w:val="multilevel"/>
    <w:tmpl w:val="FFFFFFFF"/>
    <w:lvl w:ilvl="0">
      <w:start w:val="1"/>
      <w:numFmt w:val="decimal"/>
      <w:lvlText w:val="%1."/>
      <w:lvlJc w:val="left"/>
      <w:pPr>
        <w:ind w:left="256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2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0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7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4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1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8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6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323" w:hanging="180"/>
      </w:pPr>
      <w:rPr>
        <w:rFonts w:cs="Times New Roman"/>
      </w:rPr>
    </w:lvl>
  </w:abstractNum>
  <w:abstractNum w:abstractNumId="9">
    <w:nsid w:val="76AE4B07"/>
    <w:multiLevelType w:val="multilevel"/>
    <w:tmpl w:val="FFFFFFFF"/>
    <w:lvl w:ilvl="0">
      <w:start w:val="1"/>
      <w:numFmt w:val="decimal"/>
      <w:lvlText w:val="%1."/>
      <w:lvlJc w:val="left"/>
      <w:pPr>
        <w:ind w:left="134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6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8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0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22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94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6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8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09" w:hanging="180"/>
      </w:pPr>
      <w:rPr>
        <w:rFonts w:cs="Times New Roman"/>
      </w:rPr>
    </w:lvl>
  </w:abstractNum>
  <w:abstractNum w:abstractNumId="10">
    <w:nsid w:val="7CD7092B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F29"/>
    <w:rsid w:val="000E3032"/>
    <w:rsid w:val="001F442A"/>
    <w:rsid w:val="001F6F54"/>
    <w:rsid w:val="004A4D57"/>
    <w:rsid w:val="005907F7"/>
    <w:rsid w:val="007905CD"/>
    <w:rsid w:val="00A25DDF"/>
    <w:rsid w:val="00CA01D1"/>
    <w:rsid w:val="00D94F29"/>
    <w:rsid w:val="00DB0BAD"/>
    <w:rsid w:val="00EE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character" w:customStyle="1" w:styleId="ListLabel1">
    <w:name w:val="ListLabel 1"/>
    <w:uiPriority w:val="99"/>
    <w:rsid w:val="00D94F29"/>
  </w:style>
  <w:style w:type="paragraph" w:customStyle="1" w:styleId="a3">
    <w:name w:val="Заголовок"/>
    <w:basedOn w:val="a"/>
    <w:next w:val="a4"/>
    <w:uiPriority w:val="99"/>
    <w:rsid w:val="00D94F29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D94F29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rsid w:val="003C32A5"/>
    <w:rPr>
      <w:color w:val="00000A"/>
    </w:rPr>
  </w:style>
  <w:style w:type="paragraph" w:styleId="a6">
    <w:name w:val="List"/>
    <w:basedOn w:val="a4"/>
    <w:uiPriority w:val="99"/>
    <w:rsid w:val="00D94F29"/>
    <w:rPr>
      <w:rFonts w:cs="Mangal"/>
    </w:rPr>
  </w:style>
  <w:style w:type="paragraph" w:styleId="a7">
    <w:name w:val="Title"/>
    <w:basedOn w:val="a"/>
    <w:link w:val="a8"/>
    <w:uiPriority w:val="99"/>
    <w:qFormat/>
    <w:rsid w:val="00D94F29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uiPriority w:val="10"/>
    <w:rsid w:val="003C32A5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9">
    <w:name w:val="index heading"/>
    <w:basedOn w:val="a"/>
    <w:uiPriority w:val="99"/>
    <w:rsid w:val="00D94F2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paragraph" w:styleId="ab">
    <w:name w:val="Normal (Web)"/>
    <w:basedOn w:val="a"/>
    <w:uiPriority w:val="99"/>
    <w:pPr>
      <w:spacing w:after="280"/>
    </w:pPr>
    <w:rPr>
      <w:rFonts w:ascii="Times New Roman" w:hAnsi="Times New Roman"/>
      <w:sz w:val="24"/>
      <w:szCs w:val="24"/>
    </w:rPr>
  </w:style>
  <w:style w:type="paragraph" w:customStyle="1" w:styleId="ac">
    <w:name w:val="Содержимое врезки"/>
    <w:basedOn w:val="a"/>
    <w:uiPriority w:val="99"/>
    <w:rsid w:val="00D94F29"/>
  </w:style>
  <w:style w:type="paragraph" w:customStyle="1" w:styleId="10">
    <w:name w:val="Абзац списка1"/>
    <w:basedOn w:val="a"/>
    <w:uiPriority w:val="99"/>
    <w:rsid w:val="00D94F29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Аттестация педагогов-психологов ДОО</vt:lpstr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Аттестация педагогов-психологов ДОО</dc:title>
  <dc:subject/>
  <dc:creator>Home</dc:creator>
  <cp:keywords/>
  <dc:description/>
  <cp:lastModifiedBy>Администратор</cp:lastModifiedBy>
  <cp:revision>12</cp:revision>
  <cp:lastPrinted>2015-11-03T11:02:00Z</cp:lastPrinted>
  <dcterms:created xsi:type="dcterms:W3CDTF">2015-11-03T11:02:00Z</dcterms:created>
  <dcterms:modified xsi:type="dcterms:W3CDTF">2023-02-07T06:49:00Z</dcterms:modified>
</cp:coreProperties>
</file>